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F603A" w:rsidRPr="009961F4" w:rsidRDefault="001F603A" w:rsidP="009961F4">
            <w:pPr>
              <w:overflowPunct/>
              <w:autoSpaceDE/>
              <w:autoSpaceDN/>
              <w:adjustRightInd/>
              <w:ind w:left="-108" w:right="-108"/>
              <w:textAlignment w:val="auto"/>
              <w:rPr>
                <w:rFonts w:eastAsia="Calibri"/>
                <w:b/>
                <w:sz w:val="28"/>
                <w:szCs w:val="28"/>
                <w:lang w:eastAsia="en-US"/>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FF2EEB" w:rsidRDefault="00FF2EEB" w:rsidP="009A1808">
      <w:pPr>
        <w:overflowPunct/>
        <w:autoSpaceDE/>
        <w:adjustRightInd/>
        <w:ind w:right="6095"/>
        <w:contextualSpacing/>
        <w:jc w:val="both"/>
        <w:textAlignment w:val="auto"/>
        <w:rPr>
          <w:rFonts w:eastAsia="Calibri"/>
          <w:sz w:val="24"/>
          <w:szCs w:val="28"/>
          <w:lang w:eastAsia="en-US"/>
        </w:rPr>
      </w:pPr>
      <w:r w:rsidRPr="00FF2EEB">
        <w:rPr>
          <w:rFonts w:eastAsia="Calibri"/>
          <w:sz w:val="24"/>
          <w:szCs w:val="28"/>
          <w:lang w:eastAsia="en-US"/>
        </w:rPr>
        <w:t>О</w:t>
      </w:r>
      <w:r w:rsidR="00050AE5">
        <w:rPr>
          <w:rFonts w:eastAsia="Calibri"/>
          <w:sz w:val="24"/>
          <w:szCs w:val="28"/>
          <w:lang w:eastAsia="en-US"/>
        </w:rPr>
        <w:t xml:space="preserve">б организации участия в </w:t>
      </w:r>
      <w:r w:rsidR="009A1808">
        <w:rPr>
          <w:rFonts w:eastAsia="Calibri"/>
          <w:sz w:val="24"/>
          <w:szCs w:val="28"/>
          <w:lang w:eastAsia="en-US"/>
        </w:rPr>
        <w:t>о</w:t>
      </w:r>
      <w:r w:rsidR="009A1808" w:rsidRPr="009A1808">
        <w:rPr>
          <w:rFonts w:eastAsia="Calibri"/>
          <w:sz w:val="24"/>
          <w:szCs w:val="28"/>
          <w:lang w:eastAsia="en-US"/>
        </w:rPr>
        <w:t>нлайн-трансляци</w:t>
      </w:r>
      <w:r w:rsidR="009A1808">
        <w:rPr>
          <w:rFonts w:eastAsia="Calibri"/>
          <w:sz w:val="24"/>
          <w:szCs w:val="28"/>
          <w:lang w:eastAsia="en-US"/>
        </w:rPr>
        <w:t>и</w:t>
      </w:r>
      <w:r w:rsidR="009A1808" w:rsidRPr="009A1808">
        <w:rPr>
          <w:rFonts w:eastAsia="Calibri"/>
          <w:sz w:val="24"/>
          <w:szCs w:val="28"/>
          <w:lang w:eastAsia="en-US"/>
        </w:rPr>
        <w:t xml:space="preserve"> методических материалов для родителей</w:t>
      </w:r>
      <w:r w:rsidR="00050AE5">
        <w:rPr>
          <w:rFonts w:eastAsia="Calibri"/>
          <w:sz w:val="24"/>
          <w:szCs w:val="28"/>
          <w:lang w:eastAsia="en-US"/>
        </w:rPr>
        <w:t xml:space="preserve"> и классных руководителей</w:t>
      </w:r>
    </w:p>
    <w:p w:rsidR="00050AE5" w:rsidRDefault="00050AE5" w:rsidP="009A1808">
      <w:pPr>
        <w:overflowPunct/>
        <w:autoSpaceDE/>
        <w:adjustRightInd/>
        <w:ind w:right="6095"/>
        <w:contextualSpacing/>
        <w:jc w:val="both"/>
        <w:textAlignment w:val="auto"/>
        <w:rPr>
          <w:b/>
          <w:sz w:val="28"/>
          <w:szCs w:val="22"/>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bookmarkStart w:id="0" w:name="_GoBack"/>
      <w:bookmarkEnd w:id="0"/>
    </w:p>
    <w:p w:rsidR="00BE2F39" w:rsidRPr="00B406E8" w:rsidRDefault="00F7237A" w:rsidP="00FF2EEB">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9A1808">
        <w:rPr>
          <w:sz w:val="28"/>
          <w:szCs w:val="28"/>
          <w:lang w:eastAsia="x-none"/>
        </w:rPr>
        <w:t xml:space="preserve">Информационно-методического центра системы образования </w:t>
      </w:r>
      <w:r w:rsidR="001A2546">
        <w:rPr>
          <w:sz w:val="28"/>
          <w:szCs w:val="28"/>
          <w:lang w:eastAsia="x-none"/>
        </w:rPr>
        <w:t xml:space="preserve">от </w:t>
      </w:r>
      <w:r w:rsidR="009A1808">
        <w:rPr>
          <w:sz w:val="28"/>
          <w:szCs w:val="28"/>
          <w:lang w:eastAsia="x-none"/>
        </w:rPr>
        <w:t>01</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9A1808">
        <w:rPr>
          <w:sz w:val="28"/>
          <w:szCs w:val="28"/>
          <w:lang w:eastAsia="x-none"/>
        </w:rPr>
        <w:t>7/092/НМС-7</w:t>
      </w:r>
      <w:r w:rsidR="001A2546">
        <w:rPr>
          <w:sz w:val="28"/>
          <w:szCs w:val="28"/>
          <w:lang w:eastAsia="x-none"/>
        </w:rPr>
        <w:t xml:space="preserve"> «</w:t>
      </w:r>
      <w:r w:rsidR="00FF2EEB">
        <w:rPr>
          <w:sz w:val="28"/>
          <w:szCs w:val="28"/>
          <w:lang w:eastAsia="x-none"/>
        </w:rPr>
        <w:t>О</w:t>
      </w:r>
      <w:r w:rsidR="009A1808">
        <w:rPr>
          <w:sz w:val="28"/>
          <w:szCs w:val="28"/>
          <w:lang w:eastAsia="x-none"/>
        </w:rPr>
        <w:t>ткрытая ознакомительная онлайн-трансляция ФГОС-21 для родителей обучающихся и классных руководителей» для организации участия</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FF2EEB">
        <w:rPr>
          <w:sz w:val="28"/>
          <w:szCs w:val="28"/>
          <w:lang w:eastAsia="x-none"/>
        </w:rPr>
        <w:t>4</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C34580">
        <w:rPr>
          <w:b/>
          <w:sz w:val="28"/>
          <w:szCs w:val="28"/>
        </w:rPr>
        <w:t xml:space="preserve"> </w:t>
      </w:r>
      <w:r w:rsidR="008545E2">
        <w:rPr>
          <w:b/>
          <w:sz w:val="28"/>
          <w:szCs w:val="28"/>
        </w:rPr>
        <w:t xml:space="preserve"> </w:t>
      </w:r>
      <w:r w:rsidR="002D5494">
        <w:rPr>
          <w:b/>
          <w:sz w:val="28"/>
          <w:szCs w:val="28"/>
        </w:rPr>
        <w:t xml:space="preserve">        </w:t>
      </w:r>
      <w:r w:rsidR="008545E2">
        <w:rPr>
          <w:b/>
          <w:sz w:val="28"/>
          <w:szCs w:val="28"/>
        </w:rPr>
        <w:t xml:space="preserve">      </w:t>
      </w:r>
      <w:r w:rsidR="009A1808">
        <w:rPr>
          <w:b/>
          <w:sz w:val="28"/>
          <w:szCs w:val="28"/>
        </w:rPr>
        <w:t xml:space="preserve"> </w:t>
      </w:r>
      <w:proofErr w:type="spellStart"/>
      <w:r w:rsidR="009A180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34580" w:rsidRDefault="00C34580" w:rsidP="00D2696B">
      <w:pPr>
        <w:rPr>
          <w:sz w:val="24"/>
          <w:szCs w:val="24"/>
        </w:rPr>
      </w:pPr>
    </w:p>
    <w:p w:rsidR="00C34580" w:rsidRDefault="00C34580" w:rsidP="00D2696B">
      <w:pPr>
        <w:rPr>
          <w:sz w:val="24"/>
          <w:szCs w:val="24"/>
        </w:rPr>
      </w:pPr>
    </w:p>
    <w:p w:rsidR="00C34580" w:rsidRDefault="00C34580" w:rsidP="00D2696B">
      <w:pPr>
        <w:rPr>
          <w:sz w:val="24"/>
          <w:szCs w:val="24"/>
        </w:rPr>
      </w:pPr>
    </w:p>
    <w:p w:rsidR="00FF2EEB" w:rsidRDefault="00FF2EEB" w:rsidP="00D2696B">
      <w:pPr>
        <w:rPr>
          <w:sz w:val="24"/>
          <w:szCs w:val="24"/>
        </w:rPr>
      </w:pPr>
    </w:p>
    <w:p w:rsidR="00A5081B" w:rsidRDefault="00A5081B" w:rsidP="00D2696B">
      <w:pPr>
        <w:rPr>
          <w:sz w:val="24"/>
          <w:szCs w:val="24"/>
        </w:rPr>
      </w:pPr>
    </w:p>
    <w:p w:rsidR="00A5081B" w:rsidRDefault="00A5081B" w:rsidP="00D2696B">
      <w:pPr>
        <w:rPr>
          <w:sz w:val="24"/>
          <w:szCs w:val="24"/>
        </w:rPr>
      </w:pPr>
    </w:p>
    <w:p w:rsidR="00A5081B" w:rsidRDefault="00A5081B" w:rsidP="00D2696B">
      <w:pPr>
        <w:rPr>
          <w:sz w:val="24"/>
          <w:szCs w:val="24"/>
        </w:rPr>
      </w:pPr>
    </w:p>
    <w:p w:rsidR="009A1808" w:rsidRDefault="009A1808"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0AE5"/>
    <w:rsid w:val="000530E4"/>
    <w:rsid w:val="00067D51"/>
    <w:rsid w:val="00071D06"/>
    <w:rsid w:val="0009553B"/>
    <w:rsid w:val="00106555"/>
    <w:rsid w:val="001412F1"/>
    <w:rsid w:val="00176C9E"/>
    <w:rsid w:val="001A2546"/>
    <w:rsid w:val="001B3D84"/>
    <w:rsid w:val="001F603A"/>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24610"/>
    <w:rsid w:val="00834DF7"/>
    <w:rsid w:val="00843B76"/>
    <w:rsid w:val="008545E2"/>
    <w:rsid w:val="008838A6"/>
    <w:rsid w:val="008A6057"/>
    <w:rsid w:val="008C4862"/>
    <w:rsid w:val="00903C88"/>
    <w:rsid w:val="00910D01"/>
    <w:rsid w:val="00976496"/>
    <w:rsid w:val="00980283"/>
    <w:rsid w:val="00995339"/>
    <w:rsid w:val="009961F4"/>
    <w:rsid w:val="009A1808"/>
    <w:rsid w:val="009A2683"/>
    <w:rsid w:val="00A5081B"/>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34580"/>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 w:val="00FF2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CE78-EFEA-460C-8FDB-C34D87A1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140</Words>
  <Characters>802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35</cp:revision>
  <cp:lastPrinted>2021-09-16T06:40:00Z</cp:lastPrinted>
  <dcterms:created xsi:type="dcterms:W3CDTF">2019-11-21T06:45:00Z</dcterms:created>
  <dcterms:modified xsi:type="dcterms:W3CDTF">2021-09-16T08:33:00Z</dcterms:modified>
</cp:coreProperties>
</file>